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47" w:rsidRDefault="00F30B47" w:rsidP="000A75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FD5">
        <w:rPr>
          <w:rFonts w:ascii="Times New Roman" w:hAnsi="Times New Roman" w:cs="Times New Roman"/>
          <w:sz w:val="28"/>
          <w:szCs w:val="28"/>
        </w:rPr>
        <w:t>Актуальность проекта</w:t>
      </w:r>
    </w:p>
    <w:p w:rsidR="00F337FB" w:rsidRPr="00F337FB" w:rsidRDefault="00F337FB" w:rsidP="00C3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третьего тысячелетия поиск новых эффективных форм оказания социальной помощи населению - одна из современных тенденций социального обслуживания граждан.</w:t>
      </w:r>
      <w:r w:rsidR="00AD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них следует выделить широкую ориентацию на использование </w:t>
      </w:r>
      <w:proofErr w:type="spellStart"/>
      <w:r w:rsidRPr="00F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стационарозамещающих</w:t>
      </w:r>
      <w:proofErr w:type="spellEnd"/>
      <w:r w:rsidRPr="00F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Стационарозамещающие</w:t>
      </w:r>
      <w:proofErr w:type="spellEnd"/>
      <w:r w:rsidRPr="00F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- это комплекс мер, направленных на социальное обслуживание, социальную поддержку граждан, находящихся в трудной жизненной ситуации. Такие технологии предупреждают развитие негативных последствий и различных социальных проблем, мобилизуют скрытые резервы, способности человека самостоятельно справляться с возникшими проблемами.</w:t>
      </w:r>
      <w:r w:rsidR="00AD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«П</w:t>
      </w:r>
      <w:r w:rsidRPr="00F3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рофилакторий на </w:t>
      </w:r>
      <w:proofErr w:type="spellStart"/>
      <w:r w:rsidRPr="00F33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</w:t>
      </w:r>
      <w:proofErr w:type="gramStart"/>
      <w:r w:rsidRPr="00F337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F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настоящему времени наиболее востребован</w:t>
      </w:r>
      <w:r w:rsidR="0073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7FB" w:rsidRPr="00F337FB" w:rsidRDefault="00F337FB" w:rsidP="00C3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эффект </w:t>
      </w:r>
      <w:r w:rsidR="0073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указанной  </w:t>
      </w:r>
      <w:proofErr w:type="spellStart"/>
      <w:r w:rsidR="0073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стационарозамещающей</w:t>
      </w:r>
      <w:proofErr w:type="spellEnd"/>
      <w:r w:rsidR="0073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  <w:r w:rsidRPr="00F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обеспечении возможности получения квалифицированной помощи и поддержки по месту жительства без госпитализации и улучшении в связи с этим качества жизни </w:t>
      </w:r>
      <w:r w:rsidR="0073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получателей социальных услуг</w:t>
      </w:r>
      <w:r w:rsidRPr="00F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правильной организации работы в этом направлении, достигается полноценный медицинский и социальный эффект.</w:t>
      </w:r>
    </w:p>
    <w:p w:rsidR="00F337FB" w:rsidRDefault="00AD69DB" w:rsidP="00C3225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r w:rsidR="00F337FB" w:rsidRPr="00F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 внедрение современн</w:t>
      </w:r>
      <w:r w:rsidR="0073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37FB" w:rsidRPr="00F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стационарозамещающ</w:t>
      </w:r>
      <w:r w:rsidR="0073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37FB" w:rsidRPr="00F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</w:t>
      </w:r>
      <w:r w:rsidR="0073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proofErr w:type="spellEnd"/>
      <w:r w:rsidR="0073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«Профилакторий на дому»</w:t>
      </w:r>
      <w:r w:rsidR="00F337FB" w:rsidRPr="00F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перспективная форма организации социальной помощи </w:t>
      </w:r>
      <w:r w:rsidR="0073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получателям социальных услуг на дому</w:t>
      </w:r>
      <w:r w:rsidR="00F337FB" w:rsidRPr="00F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направленная на </w:t>
      </w:r>
      <w:r w:rsidR="0073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профилактику сезонных обострений хронических заболеваний, </w:t>
      </w:r>
      <w:r w:rsidR="00F337FB" w:rsidRPr="00F3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охрану здоровья и реабилитацию граждан, а также создание условий для предупреждения развития негативных последствий и различных социальных проблем, мобилизацию скрытых резервов, способности человека справляться с возникшими проблемами.</w:t>
      </w:r>
      <w:proofErr w:type="gramEnd"/>
    </w:p>
    <w:p w:rsidR="00162695" w:rsidRPr="00162695" w:rsidRDefault="00162695" w:rsidP="00C3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Профилакторий</w:t>
      </w:r>
      <w:r w:rsidRPr="0016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дому» позволяет повысить социальную защиту граждан пожилого возраста и инвалидов путём предоставления им услуги по оздоровлению на дому (физиотерапевтические процедуры, </w:t>
      </w:r>
      <w:r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</w:t>
      </w:r>
      <w:r w:rsidRPr="0016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АД, температуры тела</w:t>
      </w:r>
      <w:r w:rsidRPr="00162695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Курс «</w:t>
      </w:r>
      <w:r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Профилакторий </w:t>
      </w:r>
      <w:r w:rsidRPr="0016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дому» рассчитан на период от 10 до </w:t>
      </w:r>
      <w:r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дней</w:t>
      </w:r>
      <w:r w:rsidRPr="0016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Услуги предоставляются </w:t>
      </w:r>
      <w:r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 социальных услуг д. Бутово Комсомольского района</w:t>
      </w:r>
      <w:r w:rsidRPr="0016269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всего курса обслуживаемые ежедневно находятся под наблюдением</w:t>
      </w:r>
      <w:r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фельдшера ФАП д. Бутово, социального работника ОБУСО «</w:t>
      </w:r>
      <w:proofErr w:type="gramStart"/>
      <w:r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</w:t>
      </w:r>
      <w:proofErr w:type="gramEnd"/>
      <w:r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ЦСО</w:t>
      </w:r>
      <w:r w:rsidR="00AD69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269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каждого подопечного составляется индивидуальный план реабилитационных мероприятий. К таким мероприятиям относятся: выполнение назначений врача,</w:t>
      </w:r>
      <w:r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дыхательная  гимнастика</w:t>
      </w:r>
      <w:r w:rsidRPr="0016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обучение навыкам самомассажа и другие. </w:t>
      </w:r>
    </w:p>
    <w:p w:rsidR="00162695" w:rsidRPr="00162695" w:rsidRDefault="00162695" w:rsidP="00C3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данной технологии является</w:t>
      </w:r>
      <w:r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D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  и проведение  профилактических социально-медицинских,  социально-оздоровительных мероприятий для снятия сезонного обострения хронических заболеваний в домашних условиях для немобильных и маломобильных  граждан пожилого </w:t>
      </w:r>
      <w:r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возраста  и инвалидов,  находящихся на социальном обслуживании</w:t>
      </w:r>
      <w:r w:rsidRPr="00E61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6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продление активного долголетия.</w:t>
      </w:r>
    </w:p>
    <w:p w:rsidR="00162695" w:rsidRPr="00E61B9D" w:rsidRDefault="00162695" w:rsidP="00C3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программы привлекаются участковый врач, </w:t>
      </w:r>
      <w:r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</w:t>
      </w:r>
      <w:r w:rsidRPr="001626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</w:t>
      </w:r>
      <w:r w:rsidR="00C53E1E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работник</w:t>
      </w:r>
      <w:r w:rsidRPr="0016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социального обслуживания на дому</w:t>
      </w:r>
    </w:p>
    <w:p w:rsidR="00162695" w:rsidRPr="00E61B9D" w:rsidRDefault="00162695" w:rsidP="00C3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Участковый врач</w:t>
      </w:r>
      <w:r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осмотр и дает рекомендации по профилактическим мероприятиям.</w:t>
      </w:r>
      <w:r w:rsidR="00AD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74" w:rsidRPr="00E61B9D">
        <w:rPr>
          <w:rFonts w:ascii="Cambria" w:eastAsia="Cambria" w:hAnsi="Cambria" w:cs="Times New Roman"/>
          <w:iCs/>
          <w:sz w:val="28"/>
          <w:szCs w:val="28"/>
        </w:rPr>
        <w:t>Организует при необходимости консультации специалистов.</w:t>
      </w:r>
    </w:p>
    <w:p w:rsidR="00162695" w:rsidRPr="00E61B9D" w:rsidRDefault="00162695" w:rsidP="00C3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Фельдшер</w:t>
      </w:r>
      <w:r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ежедневноконтролирует уровень АД</w:t>
      </w:r>
      <w:r w:rsidR="00754C74"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сердцебиения, прием лекарств</w:t>
      </w:r>
      <w:r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 инъекции  по назначению врача</w:t>
      </w:r>
      <w:r w:rsidR="00754C74"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60" w:rsidRDefault="00754C74" w:rsidP="00C32256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61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работник</w:t>
      </w:r>
      <w:r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приобретает и доставляет лекарственные средства</w:t>
      </w:r>
      <w:r w:rsidR="00C53E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1B9D"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на себя ответственность за социально – бытовое обслуживание, проводит оценку комфортабельно</w:t>
      </w:r>
      <w:r w:rsidR="00C53E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получателя социальных услуг,</w:t>
      </w:r>
      <w:r w:rsidR="00E61B9D"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диетическое питание (при назначении врача); </w:t>
      </w:r>
      <w:r w:rsidR="00E61B9D" w:rsidRPr="00E61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1FE3" w:rsidRPr="00AD69DB" w:rsidRDefault="002479DE" w:rsidP="00C32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69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Примерный перечень оборудования, необходимого для осуществления обслуживания пожилых граждан и инвалидов «Профилактория на дому». </w:t>
      </w:r>
    </w:p>
    <w:p w:rsidR="00F1045B" w:rsidRDefault="00F1045B" w:rsidP="00C3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5B" w:rsidRPr="004D1160" w:rsidRDefault="00F1045B" w:rsidP="00C3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629"/>
        <w:gridCol w:w="1310"/>
        <w:gridCol w:w="1445"/>
        <w:gridCol w:w="1864"/>
      </w:tblGrid>
      <w:tr w:rsidR="004D1160" w:rsidTr="004D1160">
        <w:tc>
          <w:tcPr>
            <w:tcW w:w="861" w:type="dxa"/>
          </w:tcPr>
          <w:p w:rsidR="004D1160" w:rsidRDefault="004D116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045B" w:rsidRPr="004D1160" w:rsidRDefault="00F1045B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4D1160" w:rsidRPr="004D1160" w:rsidRDefault="004D116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10" w:type="dxa"/>
          </w:tcPr>
          <w:p w:rsidR="004D1160" w:rsidRDefault="004D116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4D1160" w:rsidRPr="004D1160" w:rsidRDefault="004D116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445" w:type="dxa"/>
          </w:tcPr>
          <w:p w:rsidR="004D1160" w:rsidRPr="004D1160" w:rsidRDefault="004D116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Прим. стоимость</w:t>
            </w:r>
          </w:p>
        </w:tc>
        <w:tc>
          <w:tcPr>
            <w:tcW w:w="1864" w:type="dxa"/>
          </w:tcPr>
          <w:p w:rsidR="004D1160" w:rsidRPr="004D1160" w:rsidRDefault="004D116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4D1160" w:rsidRPr="004D1160" w:rsidRDefault="004D116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4D1160" w:rsidTr="004D1160">
        <w:tc>
          <w:tcPr>
            <w:tcW w:w="861" w:type="dxa"/>
          </w:tcPr>
          <w:p w:rsidR="004D1160" w:rsidRPr="004D1160" w:rsidRDefault="004D116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9" w:type="dxa"/>
          </w:tcPr>
          <w:p w:rsidR="004D1160" w:rsidRPr="004D1160" w:rsidRDefault="004D116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Тонометр </w:t>
            </w:r>
            <w:r w:rsidRPr="004D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310" w:type="dxa"/>
          </w:tcPr>
          <w:p w:rsidR="004D1160" w:rsidRPr="004D1160" w:rsidRDefault="004D116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5" w:type="dxa"/>
          </w:tcPr>
          <w:p w:rsidR="004D1160" w:rsidRPr="004D1160" w:rsidRDefault="004D116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1864" w:type="dxa"/>
          </w:tcPr>
          <w:p w:rsidR="004D1160" w:rsidRPr="004D1160" w:rsidRDefault="004D116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</w:t>
            </w:r>
          </w:p>
        </w:tc>
      </w:tr>
      <w:tr w:rsidR="004D1160" w:rsidTr="004D1160">
        <w:tc>
          <w:tcPr>
            <w:tcW w:w="861" w:type="dxa"/>
          </w:tcPr>
          <w:p w:rsidR="004D1160" w:rsidRPr="004D1160" w:rsidRDefault="004D116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9" w:type="dxa"/>
          </w:tcPr>
          <w:p w:rsidR="004D1160" w:rsidRPr="004D1160" w:rsidRDefault="004D116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-ОУФ-д-01</w:t>
            </w:r>
          </w:p>
        </w:tc>
        <w:tc>
          <w:tcPr>
            <w:tcW w:w="1310" w:type="dxa"/>
          </w:tcPr>
          <w:p w:rsidR="004D1160" w:rsidRPr="004D1160" w:rsidRDefault="004D116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5" w:type="dxa"/>
          </w:tcPr>
          <w:p w:rsidR="004D1160" w:rsidRPr="004D1160" w:rsidRDefault="004D116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864" w:type="dxa"/>
          </w:tcPr>
          <w:p w:rsidR="004D1160" w:rsidRPr="004D1160" w:rsidRDefault="004D116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4D1160" w:rsidTr="004D1160">
        <w:tc>
          <w:tcPr>
            <w:tcW w:w="861" w:type="dxa"/>
          </w:tcPr>
          <w:p w:rsidR="004D1160" w:rsidRPr="004D1160" w:rsidRDefault="004D116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9" w:type="dxa"/>
          </w:tcPr>
          <w:p w:rsidR="004D1160" w:rsidRPr="004D1160" w:rsidRDefault="004D116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«Газель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0" w:type="dxa"/>
          </w:tcPr>
          <w:p w:rsidR="004D1160" w:rsidRPr="004D1160" w:rsidRDefault="004D116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5" w:type="dxa"/>
          </w:tcPr>
          <w:p w:rsidR="004D1160" w:rsidRPr="00C40730" w:rsidRDefault="00C4073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550000</w:t>
            </w:r>
          </w:p>
        </w:tc>
        <w:tc>
          <w:tcPr>
            <w:tcW w:w="1864" w:type="dxa"/>
          </w:tcPr>
          <w:p w:rsidR="004D1160" w:rsidRPr="00C40730" w:rsidRDefault="00C40730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550000</w:t>
            </w:r>
          </w:p>
        </w:tc>
      </w:tr>
      <w:tr w:rsidR="00AF5AC7" w:rsidTr="004D1160">
        <w:tc>
          <w:tcPr>
            <w:tcW w:w="861" w:type="dxa"/>
          </w:tcPr>
          <w:p w:rsidR="00AF5AC7" w:rsidRDefault="00C53E1E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9" w:type="dxa"/>
          </w:tcPr>
          <w:p w:rsidR="00AF5AC7" w:rsidRPr="004D1160" w:rsidRDefault="00C53E1E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Облучатель бактерицидный «ОБР15_МедТеКо»</w:t>
            </w:r>
          </w:p>
        </w:tc>
        <w:tc>
          <w:tcPr>
            <w:tcW w:w="1310" w:type="dxa"/>
          </w:tcPr>
          <w:p w:rsidR="00AF5AC7" w:rsidRDefault="00C53E1E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5" w:type="dxa"/>
          </w:tcPr>
          <w:p w:rsidR="00AF5AC7" w:rsidRPr="00C53E1E" w:rsidRDefault="00C53E1E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1864" w:type="dxa"/>
          </w:tcPr>
          <w:p w:rsidR="00AF5AC7" w:rsidRPr="00C53E1E" w:rsidRDefault="00C53E1E" w:rsidP="00C32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</w:tr>
    </w:tbl>
    <w:p w:rsidR="00AF5AC7" w:rsidRPr="00AF5AC7" w:rsidRDefault="00AF5AC7" w:rsidP="00C32256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2100E" w:rsidRPr="00B2100E" w:rsidRDefault="00D878E5" w:rsidP="00C322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B21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малозатратной</w:t>
      </w:r>
      <w:proofErr w:type="spellEnd"/>
      <w:r w:rsidR="00B210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74DD" w:rsidRPr="008274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</w:t>
      </w:r>
      <w:r w:rsidRPr="00B2100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spellEnd"/>
      <w:r w:rsidRPr="00B2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«Профилакторий на дому»</w:t>
      </w:r>
      <w:r w:rsidR="00AD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служить одним из важных направлений </w:t>
      </w:r>
      <w:r w:rsidR="008274DD" w:rsidRPr="0082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обслуживания </w:t>
      </w:r>
      <w:r w:rsidR="00AD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ЦСО</w:t>
      </w:r>
      <w:r w:rsidR="00B2100E" w:rsidRPr="00B2100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 позволяет поправить свое здоровье</w:t>
      </w:r>
      <w:r w:rsidR="00162719" w:rsidRPr="00B2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</w:t>
      </w:r>
      <w:r w:rsidR="00B2100E" w:rsidRPr="00B2100E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162719" w:rsidRPr="00B2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 на дому, не имеющих возмож</w:t>
      </w:r>
      <w:r w:rsidR="00B2100E" w:rsidRPr="00B2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пройти санаторное лечение.  </w:t>
      </w:r>
    </w:p>
    <w:p w:rsidR="00AF5AC7" w:rsidRDefault="00B2100E" w:rsidP="00C322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азнообраз</w:t>
      </w:r>
      <w:r w:rsidRPr="00B21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8274DD" w:rsidRPr="0082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социального о</w:t>
      </w:r>
      <w:r w:rsidRPr="00B2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бслуживания получает все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широкое </w:t>
      </w:r>
      <w:r w:rsidRPr="00B2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в связи с утверждающимся единым </w:t>
      </w:r>
      <w:r w:rsidR="008274DD" w:rsidRPr="008274D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нравственно-этическим стандартом отношения к человеку, основанному на соблюдении прав человека и</w:t>
      </w:r>
      <w:r w:rsidR="00AD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4DD" w:rsidRPr="008274D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</w:t>
      </w:r>
      <w:r w:rsidRPr="00B2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достоинства личности в </w:t>
      </w:r>
      <w:r w:rsidR="008274DD" w:rsidRPr="00827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</w:t>
      </w:r>
      <w:r w:rsidRPr="00B2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28.12.2013 № 442-ФЗ «Об </w:t>
      </w:r>
      <w:r w:rsidR="008274DD" w:rsidRPr="0082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основах социального обслуживания граждан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F5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циального работника и общества </w:t>
      </w:r>
      <w:r w:rsidRPr="00AF5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чтобы устранять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зрыв между наукой, практикой и </w:t>
      </w:r>
      <w:r w:rsidRPr="00AF5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политикой и сделать годы жизни человека достаточными и благоприятными.</w:t>
      </w:r>
    </w:p>
    <w:p w:rsidR="00B2100E" w:rsidRDefault="00B2100E" w:rsidP="00C322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933" w:rsidRPr="00713933" w:rsidRDefault="00282224" w:rsidP="00C3225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работы по реализации проекта подводятся </w:t>
      </w:r>
      <w:r w:rsidR="005A7570">
        <w:rPr>
          <w:rFonts w:ascii="Times New Roman" w:hAnsi="Times New Roman" w:cs="Times New Roman"/>
          <w:sz w:val="28"/>
          <w:szCs w:val="28"/>
        </w:rPr>
        <w:t>по результатам шести месячного мониторинга соц. работника и отзыва получателей соц</w:t>
      </w:r>
      <w:r w:rsidR="00AD69DB">
        <w:rPr>
          <w:rFonts w:ascii="Times New Roman" w:hAnsi="Times New Roman" w:cs="Times New Roman"/>
          <w:sz w:val="28"/>
          <w:szCs w:val="28"/>
        </w:rPr>
        <w:t>иальных услуг о положительном (</w:t>
      </w:r>
      <w:r w:rsidR="005A7570">
        <w:rPr>
          <w:rFonts w:ascii="Times New Roman" w:hAnsi="Times New Roman" w:cs="Times New Roman"/>
          <w:sz w:val="28"/>
          <w:szCs w:val="28"/>
        </w:rPr>
        <w:t>отрицательном) влиянии сезонной профилактики хронических заболеваний.</w:t>
      </w:r>
    </w:p>
    <w:p w:rsidR="00C32256" w:rsidRDefault="00C32256" w:rsidP="00C32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0CC" w:rsidRPr="00C32256" w:rsidRDefault="006950CC" w:rsidP="00C32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045B">
        <w:rPr>
          <w:rFonts w:ascii="Times New Roman" w:hAnsi="Times New Roman" w:cs="Times New Roman"/>
          <w:b/>
          <w:sz w:val="28"/>
          <w:szCs w:val="28"/>
        </w:rPr>
        <w:t>План-график мероприятий проекта</w:t>
      </w:r>
    </w:p>
    <w:p w:rsidR="006950CC" w:rsidRPr="006950CC" w:rsidRDefault="006950CC" w:rsidP="000A755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480"/>
        <w:gridCol w:w="1626"/>
        <w:gridCol w:w="2222"/>
        <w:gridCol w:w="2649"/>
      </w:tblGrid>
      <w:tr w:rsidR="00446506" w:rsidRPr="006950CC" w:rsidTr="00EA4091">
        <w:trPr>
          <w:trHeight w:val="564"/>
        </w:trPr>
        <w:tc>
          <w:tcPr>
            <w:tcW w:w="594" w:type="dxa"/>
          </w:tcPr>
          <w:p w:rsidR="006950CC" w:rsidRPr="006950CC" w:rsidRDefault="006950CC" w:rsidP="000A755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950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50C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82" w:type="dxa"/>
          </w:tcPr>
          <w:p w:rsidR="006950CC" w:rsidRPr="006950CC" w:rsidRDefault="006950CC" w:rsidP="000A755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CC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1632" w:type="dxa"/>
          </w:tcPr>
          <w:p w:rsidR="006950CC" w:rsidRPr="006950CC" w:rsidRDefault="006950CC" w:rsidP="000A755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CC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174" w:type="dxa"/>
          </w:tcPr>
          <w:p w:rsidR="006950CC" w:rsidRPr="006950CC" w:rsidRDefault="006950CC" w:rsidP="000A755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CC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2689" w:type="dxa"/>
          </w:tcPr>
          <w:p w:rsidR="006950CC" w:rsidRPr="006950CC" w:rsidRDefault="006950CC" w:rsidP="000A755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CC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</w:t>
            </w:r>
          </w:p>
        </w:tc>
      </w:tr>
      <w:tr w:rsidR="00446506" w:rsidRPr="006950CC" w:rsidTr="00EA4091">
        <w:tc>
          <w:tcPr>
            <w:tcW w:w="594" w:type="dxa"/>
          </w:tcPr>
          <w:p w:rsidR="006950CC" w:rsidRPr="006950CC" w:rsidRDefault="006950CC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6950CC" w:rsidRPr="00AD69DB" w:rsidRDefault="00463121" w:rsidP="00AD69DB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разъяснительной работы среди получателей социальных услуг на дому по вопросам предоставления услуг службы «Профилакторий  на дому» </w:t>
            </w:r>
          </w:p>
        </w:tc>
        <w:tc>
          <w:tcPr>
            <w:tcW w:w="1632" w:type="dxa"/>
          </w:tcPr>
          <w:p w:rsidR="006950CC" w:rsidRDefault="00463121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BA1102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  <w:p w:rsidR="00463121" w:rsidRDefault="00463121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  <w:p w:rsidR="0014241D" w:rsidRDefault="0014241D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41D" w:rsidRPr="006950CC" w:rsidRDefault="0014241D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(2 неделя)</w:t>
            </w:r>
          </w:p>
        </w:tc>
        <w:tc>
          <w:tcPr>
            <w:tcW w:w="2174" w:type="dxa"/>
          </w:tcPr>
          <w:p w:rsidR="006950CC" w:rsidRPr="006950CC" w:rsidRDefault="006950CC" w:rsidP="0046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CC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463121">
              <w:rPr>
                <w:rFonts w:ascii="Times New Roman" w:hAnsi="Times New Roman" w:cs="Times New Roman"/>
                <w:sz w:val="28"/>
                <w:szCs w:val="28"/>
              </w:rPr>
              <w:t>социального работника</w:t>
            </w:r>
          </w:p>
        </w:tc>
        <w:tc>
          <w:tcPr>
            <w:tcW w:w="2689" w:type="dxa"/>
          </w:tcPr>
          <w:p w:rsidR="006950CC" w:rsidRPr="006950CC" w:rsidRDefault="00463121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Желание получателей социальных услуг принять участие в проекте</w:t>
            </w:r>
          </w:p>
        </w:tc>
      </w:tr>
      <w:tr w:rsidR="00BA1102" w:rsidRPr="006950CC" w:rsidTr="00AD69DB">
        <w:trPr>
          <w:trHeight w:val="3631"/>
        </w:trPr>
        <w:tc>
          <w:tcPr>
            <w:tcW w:w="594" w:type="dxa"/>
          </w:tcPr>
          <w:p w:rsidR="00BA1102" w:rsidRPr="006950CC" w:rsidRDefault="00BA1102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:rsidR="00BA1102" w:rsidRPr="00AF5AC7" w:rsidRDefault="00BA1102" w:rsidP="00463121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совместной работы фельдшера ФАП и социального работника по проведен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  оздоровительных мероприятий</w:t>
            </w:r>
          </w:p>
        </w:tc>
        <w:tc>
          <w:tcPr>
            <w:tcW w:w="1632" w:type="dxa"/>
          </w:tcPr>
          <w:p w:rsidR="00BA1102" w:rsidRDefault="00BA1102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(2неделя)</w:t>
            </w:r>
          </w:p>
        </w:tc>
        <w:tc>
          <w:tcPr>
            <w:tcW w:w="2174" w:type="dxa"/>
          </w:tcPr>
          <w:p w:rsidR="005A1F59" w:rsidRDefault="005A1F59" w:rsidP="0046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договоренности</w:t>
            </w:r>
          </w:p>
          <w:p w:rsidR="005A1F59" w:rsidRDefault="005A1F59" w:rsidP="0046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медицинской и социальной организаций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A1102" w:rsidRPr="006950CC" w:rsidRDefault="005A1F59" w:rsidP="0046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сотрудничестве</w:t>
            </w:r>
            <w:proofErr w:type="gramEnd"/>
          </w:p>
        </w:tc>
        <w:tc>
          <w:tcPr>
            <w:tcW w:w="2689" w:type="dxa"/>
          </w:tcPr>
          <w:p w:rsidR="00BA1102" w:rsidRDefault="005A1F59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положительного результата</w:t>
            </w:r>
          </w:p>
        </w:tc>
      </w:tr>
      <w:tr w:rsidR="00446506" w:rsidRPr="006950CC" w:rsidTr="00EA4091">
        <w:tc>
          <w:tcPr>
            <w:tcW w:w="594" w:type="dxa"/>
          </w:tcPr>
          <w:p w:rsidR="006950CC" w:rsidRPr="006950CC" w:rsidRDefault="005A1F59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50CC" w:rsidRPr="006950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6950CC" w:rsidRPr="00AD69DB" w:rsidRDefault="00463121" w:rsidP="00AD69DB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конкретных форм помощи с учётом физического и психологического состояния </w:t>
            </w:r>
            <w:r w:rsidRPr="00AF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получателей социальных услуг, а также имею</w:t>
            </w:r>
            <w:r w:rsidRPr="00463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 хронических заболеваний.</w:t>
            </w:r>
          </w:p>
        </w:tc>
        <w:tc>
          <w:tcPr>
            <w:tcW w:w="1632" w:type="dxa"/>
          </w:tcPr>
          <w:p w:rsidR="006950CC" w:rsidRDefault="00463121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(3 неделя)</w:t>
            </w:r>
            <w:r w:rsidR="006950CC" w:rsidRPr="006950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241D" w:rsidRDefault="0014241D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41D" w:rsidRPr="006950CC" w:rsidRDefault="0014241D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(3 неделя)</w:t>
            </w:r>
          </w:p>
        </w:tc>
        <w:tc>
          <w:tcPr>
            <w:tcW w:w="2174" w:type="dxa"/>
          </w:tcPr>
          <w:p w:rsidR="006950CC" w:rsidRPr="006950CC" w:rsidRDefault="00463121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 соц. работника и сотрудников ФАП</w:t>
            </w:r>
          </w:p>
        </w:tc>
        <w:tc>
          <w:tcPr>
            <w:tcW w:w="2689" w:type="dxa"/>
          </w:tcPr>
          <w:p w:rsidR="006950CC" w:rsidRPr="006950CC" w:rsidRDefault="00463121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форм помощи по каждому получателю</w:t>
            </w:r>
          </w:p>
        </w:tc>
      </w:tr>
      <w:tr w:rsidR="00463121" w:rsidRPr="006950CC" w:rsidTr="00EA4091">
        <w:tc>
          <w:tcPr>
            <w:tcW w:w="594" w:type="dxa"/>
          </w:tcPr>
          <w:p w:rsidR="00463121" w:rsidRPr="006950CC" w:rsidRDefault="005A1F59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63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463121" w:rsidRPr="00AF5AC7" w:rsidRDefault="00463121" w:rsidP="00463121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участкового врача участников проекта</w:t>
            </w:r>
          </w:p>
        </w:tc>
        <w:tc>
          <w:tcPr>
            <w:tcW w:w="1632" w:type="dxa"/>
          </w:tcPr>
          <w:p w:rsidR="00463121" w:rsidRDefault="00463121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феврал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начало марта</w:t>
            </w:r>
            <w:r w:rsidR="0014241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4241D" w:rsidRDefault="0014241D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сентября, начало октября</w:t>
            </w:r>
          </w:p>
        </w:tc>
        <w:tc>
          <w:tcPr>
            <w:tcW w:w="2174" w:type="dxa"/>
          </w:tcPr>
          <w:p w:rsidR="00463121" w:rsidRDefault="0014241D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страховой медицины</w:t>
            </w:r>
          </w:p>
        </w:tc>
        <w:tc>
          <w:tcPr>
            <w:tcW w:w="2689" w:type="dxa"/>
          </w:tcPr>
          <w:p w:rsidR="00463121" w:rsidRDefault="0014241D" w:rsidP="00142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Конкретные рекомендации врача с учетом специфики хронических заболеваний участников проекта </w:t>
            </w:r>
          </w:p>
        </w:tc>
      </w:tr>
      <w:tr w:rsidR="00446506" w:rsidRPr="006950CC" w:rsidTr="00EA4091">
        <w:tc>
          <w:tcPr>
            <w:tcW w:w="594" w:type="dxa"/>
          </w:tcPr>
          <w:p w:rsidR="006950CC" w:rsidRPr="006950CC" w:rsidRDefault="005A1F59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50CC" w:rsidRPr="006950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6950CC" w:rsidRPr="00AD69DB" w:rsidRDefault="00463121" w:rsidP="00AD69DB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по назначению участкового врача социально-медицинских, социально-оздоровительных услуг;</w:t>
            </w:r>
          </w:p>
        </w:tc>
        <w:tc>
          <w:tcPr>
            <w:tcW w:w="1632" w:type="dxa"/>
          </w:tcPr>
          <w:p w:rsidR="006950CC" w:rsidRDefault="0014241D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3,4 неделя марта; </w:t>
            </w:r>
          </w:p>
          <w:p w:rsidR="0014241D" w:rsidRPr="006950CC" w:rsidRDefault="0014241D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неделя октября</w:t>
            </w:r>
          </w:p>
        </w:tc>
        <w:tc>
          <w:tcPr>
            <w:tcW w:w="2174" w:type="dxa"/>
          </w:tcPr>
          <w:p w:rsidR="006950CC" w:rsidRPr="006950CC" w:rsidRDefault="0014241D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ФАП, социальный работник</w:t>
            </w:r>
          </w:p>
        </w:tc>
        <w:tc>
          <w:tcPr>
            <w:tcW w:w="2689" w:type="dxa"/>
          </w:tcPr>
          <w:p w:rsidR="006950CC" w:rsidRPr="006950CC" w:rsidRDefault="00654A93" w:rsidP="00BA1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</w:t>
            </w:r>
            <w:r w:rsidR="00BA1102">
              <w:rPr>
                <w:rFonts w:ascii="Times New Roman" w:hAnsi="Times New Roman" w:cs="Times New Roman"/>
                <w:sz w:val="28"/>
                <w:szCs w:val="28"/>
              </w:rPr>
              <w:t xml:space="preserve"> процессу профилактики, желание продолжать процедуры,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комфортность участников</w:t>
            </w:r>
            <w:r w:rsidR="00BA1102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</w:tr>
      <w:tr w:rsidR="00446506" w:rsidRPr="006950CC" w:rsidTr="00EA4091">
        <w:tc>
          <w:tcPr>
            <w:tcW w:w="594" w:type="dxa"/>
          </w:tcPr>
          <w:p w:rsidR="006950CC" w:rsidRPr="006950CC" w:rsidRDefault="005A1F59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50CC" w:rsidRPr="006950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463121" w:rsidRPr="00AF5AC7" w:rsidRDefault="00446506" w:rsidP="004465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 </w:t>
            </w:r>
            <w:r w:rsidR="00AD6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 профилактических мероприятий</w:t>
            </w:r>
            <w:r w:rsidRPr="0044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6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(учет</w:t>
            </w:r>
            <w:r w:rsidRPr="0044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езонной  профилактики</w:t>
            </w:r>
            <w:r w:rsidR="00463121" w:rsidRPr="00AF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</w:t>
            </w:r>
            <w:r w:rsidR="00AD6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онических заболеваний на дому </w:t>
            </w:r>
            <w:r w:rsidR="00463121" w:rsidRPr="00AF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весна/осень)  у получателей социальны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услуг на дому</w:t>
            </w:r>
          </w:p>
          <w:p w:rsidR="006950CC" w:rsidRPr="006950CC" w:rsidRDefault="006950CC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EA4091" w:rsidRDefault="00EA4091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6950CC" w:rsidRDefault="00EA4091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A4091" w:rsidRDefault="00EA4091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 течени</w:t>
            </w:r>
            <w:r w:rsidR="004465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</w:p>
          <w:p w:rsidR="00EA4091" w:rsidRDefault="00EA4091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10-14 дней)</w:t>
            </w:r>
            <w:proofErr w:type="gramEnd"/>
          </w:p>
          <w:p w:rsidR="00EA4091" w:rsidRPr="006950CC" w:rsidRDefault="00EA4091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6950CC" w:rsidRDefault="00446506" w:rsidP="00654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Ежедневная отметка о покупке и доставке лекарственных средств за счет получателя по назначению врача.</w:t>
            </w:r>
          </w:p>
          <w:p w:rsidR="00446506" w:rsidRPr="006950CC" w:rsidRDefault="00446506" w:rsidP="00446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процедур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аботником, соц. работником</w:t>
            </w:r>
          </w:p>
        </w:tc>
        <w:tc>
          <w:tcPr>
            <w:tcW w:w="2689" w:type="dxa"/>
          </w:tcPr>
          <w:p w:rsidR="006950CC" w:rsidRPr="006950CC" w:rsidRDefault="00446506" w:rsidP="00654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отзывы о работе сотрудников</w:t>
            </w:r>
          </w:p>
        </w:tc>
      </w:tr>
    </w:tbl>
    <w:p w:rsidR="006950CC" w:rsidRPr="006950CC" w:rsidRDefault="006950CC" w:rsidP="000A7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DFC" w:rsidRDefault="00C62DFC" w:rsidP="000A75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9DB" w:rsidRDefault="00AD69DB" w:rsidP="00654A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9DB" w:rsidRDefault="00AD69DB" w:rsidP="00654A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DFC" w:rsidRPr="00F1045B" w:rsidRDefault="00C62DFC" w:rsidP="00654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45B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 проекта</w:t>
      </w:r>
    </w:p>
    <w:p w:rsidR="00C62DFC" w:rsidRDefault="00C62DFC" w:rsidP="00284B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работе </w:t>
      </w:r>
      <w:r w:rsidR="00633517">
        <w:rPr>
          <w:rFonts w:ascii="Times New Roman" w:hAnsi="Times New Roman" w:cs="Times New Roman"/>
          <w:sz w:val="28"/>
          <w:szCs w:val="28"/>
        </w:rPr>
        <w:t xml:space="preserve"> «Профилактория на дому» </w:t>
      </w:r>
      <w:r>
        <w:rPr>
          <w:rFonts w:ascii="Times New Roman" w:hAnsi="Times New Roman" w:cs="Times New Roman"/>
          <w:sz w:val="28"/>
          <w:szCs w:val="28"/>
        </w:rPr>
        <w:t xml:space="preserve"> будет размещаться на сайте учреждения</w:t>
      </w:r>
      <w:r w:rsidR="00633517">
        <w:rPr>
          <w:rFonts w:ascii="Times New Roman" w:hAnsi="Times New Roman" w:cs="Times New Roman"/>
          <w:sz w:val="28"/>
          <w:szCs w:val="28"/>
        </w:rPr>
        <w:t>.</w:t>
      </w:r>
    </w:p>
    <w:p w:rsidR="00A1670E" w:rsidRPr="00F1045B" w:rsidRDefault="00A1670E" w:rsidP="00654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45B">
        <w:rPr>
          <w:rFonts w:ascii="Times New Roman" w:hAnsi="Times New Roman" w:cs="Times New Roman"/>
          <w:b/>
          <w:sz w:val="28"/>
          <w:szCs w:val="28"/>
        </w:rPr>
        <w:t>Финансово-экономическое обеспечение проекта</w:t>
      </w:r>
    </w:p>
    <w:p w:rsidR="00541F4F" w:rsidRDefault="00A1670E" w:rsidP="00284B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реализации проекта будет осуществляться в пределах текущего финансирования деятельности учреждения</w:t>
      </w:r>
      <w:r w:rsidR="00633517">
        <w:rPr>
          <w:rFonts w:ascii="Times New Roman" w:hAnsi="Times New Roman" w:cs="Times New Roman"/>
          <w:sz w:val="28"/>
          <w:szCs w:val="28"/>
        </w:rPr>
        <w:t>.</w:t>
      </w:r>
    </w:p>
    <w:p w:rsidR="00633517" w:rsidRPr="00F1045B" w:rsidRDefault="00A1670E" w:rsidP="00284BBB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F1045B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C62DFC" w:rsidRPr="00F1045B" w:rsidRDefault="00633517" w:rsidP="00F104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результате проведения </w:t>
      </w:r>
      <w:r w:rsidRPr="00633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разъяснительной работы среди предоставления услуг службы «Профилакторий  на дому»</w:t>
      </w:r>
      <w:r w:rsidR="00E533A8" w:rsidRPr="00F1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 w:rsidR="00600C37" w:rsidRPr="00633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социальных услуг на дому</w:t>
      </w:r>
      <w:r w:rsidR="00600C37" w:rsidRPr="00F1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участвовать в реализации проекта</w:t>
      </w:r>
    </w:p>
    <w:p w:rsidR="00600C37" w:rsidRPr="00F1045B" w:rsidRDefault="00600C37" w:rsidP="00F104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Будет достигнута договоренность о межведомственном сотрудничестве медицинской и социальной служб. </w:t>
      </w:r>
      <w:r w:rsidRPr="00633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Pr="00F10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ована</w:t>
      </w:r>
      <w:r w:rsidRPr="0063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</w:t>
      </w:r>
      <w:r w:rsidRPr="00F1045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3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F104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фельдшера ФАП </w:t>
      </w:r>
      <w:r w:rsidRPr="00F1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Бутово </w:t>
      </w:r>
      <w:r w:rsidRPr="006335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социального работника по проведению  оздоровительных мероприятий;</w:t>
      </w:r>
    </w:p>
    <w:p w:rsidR="00E07786" w:rsidRPr="00F1045B" w:rsidRDefault="00E07786" w:rsidP="00F104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Проведенные  профилактические социально-медицинские,  социально-оздоровительные мероприятияснимут сезонные обострения хронических заболеваний участников проекта;</w:t>
      </w:r>
    </w:p>
    <w:p w:rsidR="00E07786" w:rsidRPr="00F1045B" w:rsidRDefault="00E07786" w:rsidP="00F104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проекта позволит не отрывать маломобильных граждан, проживающих в частных домах, от привычной обстановки и сэкономить их денежные ресурсы. </w:t>
      </w:r>
    </w:p>
    <w:p w:rsidR="00F1045B" w:rsidRPr="00F1045B" w:rsidRDefault="00647341" w:rsidP="00F10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участники</w:t>
      </w:r>
      <w:r w:rsidR="00F1045B" w:rsidRPr="00F1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 будут удовлетворены результатами профилактических мероприятий, доброжелательной  атмосферой и выразят желание продолжить пользоваться услугами «Профилактория на дому».</w:t>
      </w:r>
    </w:p>
    <w:p w:rsidR="00633517" w:rsidRPr="00F1045B" w:rsidRDefault="00633517" w:rsidP="00F104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70E" w:rsidRPr="00F1045B" w:rsidRDefault="00A1670E" w:rsidP="00F10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670E" w:rsidRPr="00F1045B" w:rsidSect="00C147EC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DB" w:rsidRDefault="00AD69DB" w:rsidP="00C147EC">
      <w:pPr>
        <w:spacing w:after="0" w:line="240" w:lineRule="auto"/>
      </w:pPr>
      <w:r>
        <w:separator/>
      </w:r>
    </w:p>
  </w:endnote>
  <w:endnote w:type="continuationSeparator" w:id="0">
    <w:p w:rsidR="00AD69DB" w:rsidRDefault="00AD69DB" w:rsidP="00C1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627232"/>
      <w:docPartObj>
        <w:docPartGallery w:val="Page Numbers (Bottom of Page)"/>
        <w:docPartUnique/>
      </w:docPartObj>
    </w:sdtPr>
    <w:sdtContent>
      <w:p w:rsidR="00AD69DB" w:rsidRDefault="00AD69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A01">
          <w:rPr>
            <w:noProof/>
          </w:rPr>
          <w:t>5</w:t>
        </w:r>
        <w:r>
          <w:fldChar w:fldCharType="end"/>
        </w:r>
      </w:p>
    </w:sdtContent>
  </w:sdt>
  <w:p w:rsidR="00AD69DB" w:rsidRDefault="00AD69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DB" w:rsidRDefault="00AD69DB" w:rsidP="00C147EC">
      <w:pPr>
        <w:spacing w:after="0" w:line="240" w:lineRule="auto"/>
      </w:pPr>
      <w:r>
        <w:separator/>
      </w:r>
    </w:p>
  </w:footnote>
  <w:footnote w:type="continuationSeparator" w:id="0">
    <w:p w:rsidR="00AD69DB" w:rsidRDefault="00AD69DB" w:rsidP="00C1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5E16"/>
    <w:multiLevelType w:val="hybridMultilevel"/>
    <w:tmpl w:val="4964D94C"/>
    <w:lvl w:ilvl="0" w:tplc="ADB8098A">
      <w:start w:val="1"/>
      <w:numFmt w:val="decimal"/>
      <w:lvlText w:val="%1)"/>
      <w:lvlJc w:val="left"/>
      <w:pPr>
        <w:ind w:left="7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13240"/>
    <w:multiLevelType w:val="hybridMultilevel"/>
    <w:tmpl w:val="A64C5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2571B"/>
    <w:multiLevelType w:val="multilevel"/>
    <w:tmpl w:val="033E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B47"/>
    <w:rsid w:val="00057F13"/>
    <w:rsid w:val="000A63E2"/>
    <w:rsid w:val="000A7552"/>
    <w:rsid w:val="00106A73"/>
    <w:rsid w:val="00107F68"/>
    <w:rsid w:val="0013449F"/>
    <w:rsid w:val="0014241D"/>
    <w:rsid w:val="00162695"/>
    <w:rsid w:val="00162719"/>
    <w:rsid w:val="0019578F"/>
    <w:rsid w:val="002479DE"/>
    <w:rsid w:val="0026415E"/>
    <w:rsid w:val="00282224"/>
    <w:rsid w:val="00284BBB"/>
    <w:rsid w:val="00286EC2"/>
    <w:rsid w:val="002A2FD5"/>
    <w:rsid w:val="00321FE3"/>
    <w:rsid w:val="00331B5F"/>
    <w:rsid w:val="003901BB"/>
    <w:rsid w:val="00446506"/>
    <w:rsid w:val="00463121"/>
    <w:rsid w:val="004B12FF"/>
    <w:rsid w:val="004D1160"/>
    <w:rsid w:val="004D7F02"/>
    <w:rsid w:val="00531C98"/>
    <w:rsid w:val="005412DD"/>
    <w:rsid w:val="00541F4F"/>
    <w:rsid w:val="005877E9"/>
    <w:rsid w:val="005A1F59"/>
    <w:rsid w:val="005A7570"/>
    <w:rsid w:val="005F00B2"/>
    <w:rsid w:val="00600C37"/>
    <w:rsid w:val="00633517"/>
    <w:rsid w:val="00647341"/>
    <w:rsid w:val="00654A93"/>
    <w:rsid w:val="006950CC"/>
    <w:rsid w:val="006C2B23"/>
    <w:rsid w:val="006E4235"/>
    <w:rsid w:val="00713933"/>
    <w:rsid w:val="00713CD4"/>
    <w:rsid w:val="0073224A"/>
    <w:rsid w:val="00754C74"/>
    <w:rsid w:val="007550D3"/>
    <w:rsid w:val="007C338F"/>
    <w:rsid w:val="007D118E"/>
    <w:rsid w:val="007E4B63"/>
    <w:rsid w:val="008274DD"/>
    <w:rsid w:val="008D17F6"/>
    <w:rsid w:val="0098688F"/>
    <w:rsid w:val="00997A01"/>
    <w:rsid w:val="00A1670E"/>
    <w:rsid w:val="00A84F55"/>
    <w:rsid w:val="00AD69DB"/>
    <w:rsid w:val="00AF5AC7"/>
    <w:rsid w:val="00B2100E"/>
    <w:rsid w:val="00BA1102"/>
    <w:rsid w:val="00BE6B1E"/>
    <w:rsid w:val="00C147EC"/>
    <w:rsid w:val="00C20A60"/>
    <w:rsid w:val="00C26FE3"/>
    <w:rsid w:val="00C32256"/>
    <w:rsid w:val="00C40730"/>
    <w:rsid w:val="00C53E1E"/>
    <w:rsid w:val="00C62DFC"/>
    <w:rsid w:val="00C80E50"/>
    <w:rsid w:val="00CA1A7D"/>
    <w:rsid w:val="00CB1CE1"/>
    <w:rsid w:val="00D76504"/>
    <w:rsid w:val="00D878E5"/>
    <w:rsid w:val="00E07786"/>
    <w:rsid w:val="00E533A8"/>
    <w:rsid w:val="00E61B9D"/>
    <w:rsid w:val="00E62BEB"/>
    <w:rsid w:val="00EA4091"/>
    <w:rsid w:val="00ED7111"/>
    <w:rsid w:val="00F1045B"/>
    <w:rsid w:val="00F1270E"/>
    <w:rsid w:val="00F30634"/>
    <w:rsid w:val="00F30B47"/>
    <w:rsid w:val="00F337FB"/>
    <w:rsid w:val="00F5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1CE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4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47EC"/>
  </w:style>
  <w:style w:type="paragraph" w:styleId="a7">
    <w:name w:val="footer"/>
    <w:basedOn w:val="a"/>
    <w:link w:val="a8"/>
    <w:uiPriority w:val="99"/>
    <w:unhideWhenUsed/>
    <w:rsid w:val="00C14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47EC"/>
  </w:style>
  <w:style w:type="paragraph" w:styleId="a9">
    <w:name w:val="Balloon Text"/>
    <w:basedOn w:val="a"/>
    <w:link w:val="aa"/>
    <w:uiPriority w:val="99"/>
    <w:semiHidden/>
    <w:unhideWhenUsed/>
    <w:rsid w:val="00C1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7E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7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33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1CE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4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47EC"/>
  </w:style>
  <w:style w:type="paragraph" w:styleId="a7">
    <w:name w:val="footer"/>
    <w:basedOn w:val="a"/>
    <w:link w:val="a8"/>
    <w:uiPriority w:val="99"/>
    <w:unhideWhenUsed/>
    <w:rsid w:val="00C14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47EC"/>
  </w:style>
  <w:style w:type="paragraph" w:styleId="a9">
    <w:name w:val="Balloon Text"/>
    <w:basedOn w:val="a"/>
    <w:link w:val="aa"/>
    <w:uiPriority w:val="99"/>
    <w:semiHidden/>
    <w:unhideWhenUsed/>
    <w:rsid w:val="00C1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7E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7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33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B863A-31EA-415C-9AFD-676204E6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SOTRUDNIK</cp:lastModifiedBy>
  <cp:revision>6</cp:revision>
  <cp:lastPrinted>2017-03-14T12:31:00Z</cp:lastPrinted>
  <dcterms:created xsi:type="dcterms:W3CDTF">2017-02-13T08:16:00Z</dcterms:created>
  <dcterms:modified xsi:type="dcterms:W3CDTF">2017-03-14T12:31:00Z</dcterms:modified>
</cp:coreProperties>
</file>